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D738" w14:textId="77777777" w:rsidR="00F93FCC" w:rsidRPr="00946BFC" w:rsidRDefault="00CC4757" w:rsidP="00CC4757">
      <w:pPr>
        <w:jc w:val="center"/>
        <w:rPr>
          <w:sz w:val="16"/>
          <w:szCs w:val="16"/>
        </w:rPr>
      </w:pPr>
      <w:r w:rsidRPr="00946BFC">
        <w:rPr>
          <w:sz w:val="16"/>
          <w:szCs w:val="16"/>
        </w:rPr>
        <w:t>Bridge Bid</w:t>
      </w:r>
      <w:r w:rsidR="00AC36FC" w:rsidRPr="00946BFC">
        <w:rPr>
          <w:sz w:val="16"/>
          <w:szCs w:val="16"/>
        </w:rPr>
        <w:t xml:space="preserve"> Notice</w:t>
      </w:r>
    </w:p>
    <w:p w14:paraId="657AD739" w14:textId="77777777" w:rsidR="00CC4757" w:rsidRPr="00946BFC" w:rsidRDefault="00CC4757" w:rsidP="00CC4757">
      <w:pPr>
        <w:pStyle w:val="NoSpacing"/>
        <w:rPr>
          <w:sz w:val="16"/>
          <w:szCs w:val="16"/>
        </w:rPr>
      </w:pPr>
      <w:r w:rsidRPr="00946BFC">
        <w:rPr>
          <w:sz w:val="16"/>
          <w:szCs w:val="16"/>
        </w:rPr>
        <w:t>Bridge Requirements/Specifications</w:t>
      </w:r>
      <w:r w:rsidR="00946BFC" w:rsidRPr="00946BFC">
        <w:rPr>
          <w:sz w:val="16"/>
          <w:szCs w:val="16"/>
        </w:rPr>
        <w:t>:</w:t>
      </w:r>
    </w:p>
    <w:p w14:paraId="657AD73B" w14:textId="477FA172" w:rsidR="00AC36FC" w:rsidRPr="00946BFC" w:rsidRDefault="00CC4757" w:rsidP="00CC4757">
      <w:pPr>
        <w:pStyle w:val="NoSpacing"/>
        <w:rPr>
          <w:sz w:val="16"/>
          <w:szCs w:val="16"/>
        </w:rPr>
      </w:pPr>
      <w:r w:rsidRPr="00946BFC">
        <w:rPr>
          <w:sz w:val="16"/>
          <w:szCs w:val="16"/>
        </w:rPr>
        <w:t>*Nominal 18’</w:t>
      </w:r>
      <w:r w:rsidR="00AC36FC" w:rsidRPr="00946BFC">
        <w:rPr>
          <w:sz w:val="16"/>
          <w:szCs w:val="16"/>
        </w:rPr>
        <w:t xml:space="preserve"> Deck Width - </w:t>
      </w:r>
      <w:r w:rsidRPr="00946BFC">
        <w:rPr>
          <w:sz w:val="16"/>
          <w:szCs w:val="16"/>
        </w:rPr>
        <w:t>20” overall/nominal bridge length</w:t>
      </w:r>
      <w:r w:rsidR="00AC36FC" w:rsidRPr="00946BFC">
        <w:rPr>
          <w:sz w:val="16"/>
          <w:szCs w:val="16"/>
        </w:rPr>
        <w:t xml:space="preserve">. </w:t>
      </w:r>
      <w:r w:rsidRPr="00946BFC">
        <w:rPr>
          <w:sz w:val="16"/>
          <w:szCs w:val="16"/>
        </w:rPr>
        <w:t>Shall be designed for HL93 &amp; ML80 loadings per either 2002 Standard Specifications for Highway Bridges or 2012 LRFD Bridge Design Specifications – Stringers shall be designed with no speed restriction (Full impact Loading) *Design shall incorporate the dead load of a potential/future 2”timber overlay</w:t>
      </w:r>
      <w:r w:rsidR="00AC36FC" w:rsidRPr="00946BFC">
        <w:rPr>
          <w:sz w:val="16"/>
          <w:szCs w:val="16"/>
        </w:rPr>
        <w:t xml:space="preserve">. </w:t>
      </w:r>
      <w:r w:rsidRPr="00946BFC">
        <w:rPr>
          <w:sz w:val="16"/>
          <w:szCs w:val="16"/>
        </w:rPr>
        <w:t xml:space="preserve">P.E. stamped design letter of certification, drawings, and stringer/deck calculation shall be provided – design shall be stamped by a PE licensed </w:t>
      </w:r>
      <w:r w:rsidR="00AC36FC" w:rsidRPr="00946BFC">
        <w:rPr>
          <w:sz w:val="16"/>
          <w:szCs w:val="16"/>
        </w:rPr>
        <w:t>i</w:t>
      </w:r>
      <w:r w:rsidRPr="00946BFC">
        <w:rPr>
          <w:sz w:val="16"/>
          <w:szCs w:val="16"/>
        </w:rPr>
        <w:t>n the state of Pennsylvania</w:t>
      </w:r>
      <w:r w:rsidR="00AC36FC" w:rsidRPr="00946BFC">
        <w:rPr>
          <w:sz w:val="16"/>
          <w:szCs w:val="16"/>
        </w:rPr>
        <w:t xml:space="preserve">. </w:t>
      </w:r>
      <w:r w:rsidRPr="00946BFC">
        <w:rPr>
          <w:sz w:val="16"/>
          <w:szCs w:val="16"/>
        </w:rPr>
        <w:t>All steel shall be new, domestic origin and of minimum strength as indicated in stringer calculations. Welding Procedures and personnel shall be qualified per AWS D1.5.</w:t>
      </w:r>
      <w:r w:rsidR="005A3564" w:rsidRPr="00946BFC">
        <w:rPr>
          <w:sz w:val="16"/>
          <w:szCs w:val="16"/>
        </w:rPr>
        <w:t xml:space="preserve"> Full- dimension steel end plates (back-walls) of minimum 3/8” thick steel, provided at both ends to eliminate</w:t>
      </w:r>
      <w:r w:rsidR="00AC36FC" w:rsidRPr="00946BFC">
        <w:rPr>
          <w:sz w:val="16"/>
          <w:szCs w:val="16"/>
        </w:rPr>
        <w:t xml:space="preserve"> </w:t>
      </w:r>
      <w:r w:rsidR="005A3564" w:rsidRPr="00946BFC">
        <w:rPr>
          <w:sz w:val="16"/>
          <w:szCs w:val="16"/>
        </w:rPr>
        <w:t xml:space="preserve">the need for a </w:t>
      </w:r>
      <w:r w:rsidR="00AC36FC" w:rsidRPr="00946BFC">
        <w:rPr>
          <w:sz w:val="16"/>
          <w:szCs w:val="16"/>
        </w:rPr>
        <w:t>back wall</w:t>
      </w:r>
      <w:r w:rsidR="005A3564" w:rsidRPr="00946BFC">
        <w:rPr>
          <w:sz w:val="16"/>
          <w:szCs w:val="16"/>
        </w:rPr>
        <w:t xml:space="preserve"> on the abutments. Guardrail system shall consist of W6X20# strong posts with spacing @ 3’-1.5” c-c and pre-drilled for attachment of standard galvanized w-rail. Overall height of guardrail system shall be 18” above deck. Holes shall be drilled on both sides of the web to provide a “spare” hole in the event the original hole is damaged in a collision. W-rail, four boxer glove end terminal and associated fasteners to be provided by bidder.  Two coats epoxy primer with urethane top</w:t>
      </w:r>
      <w:r w:rsidR="00AC36FC" w:rsidRPr="00946BFC">
        <w:rPr>
          <w:sz w:val="16"/>
          <w:szCs w:val="16"/>
        </w:rPr>
        <w:t xml:space="preserve"> </w:t>
      </w:r>
      <w:r w:rsidR="005A3564" w:rsidRPr="00946BFC">
        <w:rPr>
          <w:sz w:val="16"/>
          <w:szCs w:val="16"/>
        </w:rPr>
        <w:t>coa</w:t>
      </w:r>
      <w:r w:rsidR="00AC36FC" w:rsidRPr="00946BFC">
        <w:rPr>
          <w:sz w:val="16"/>
          <w:szCs w:val="16"/>
        </w:rPr>
        <w:t>t</w:t>
      </w:r>
      <w:r w:rsidR="005A3564" w:rsidRPr="00946BFC">
        <w:rPr>
          <w:sz w:val="16"/>
          <w:szCs w:val="16"/>
        </w:rPr>
        <w:t xml:space="preserve"> applied per paint manufacturer’s recommendations. A 56-mil waterproofing membrane on 4-mil carrier film, slit to overhang the top flanges of the stringers by ¼”-1/2” on either side, shall be pre-installed on the top flanges of all stringers. Deck system shall consist of treated, nail or glue laminated, nominal 6” thick Southern Yellow Pine decking pre-assembled in panels. Timbers shall be treated to ground contact and of minimum grade/strength as indicted in deck calculations. Must furnish all fasteners, </w:t>
      </w:r>
      <w:r w:rsidR="00AC36FC" w:rsidRPr="00946BFC">
        <w:rPr>
          <w:sz w:val="16"/>
          <w:szCs w:val="16"/>
        </w:rPr>
        <w:t>hardware</w:t>
      </w:r>
      <w:r w:rsidR="005A3564" w:rsidRPr="00946BFC">
        <w:rPr>
          <w:sz w:val="16"/>
          <w:szCs w:val="16"/>
        </w:rPr>
        <w:t xml:space="preserve">, and accessories necessary for superstructure assembly and deck </w:t>
      </w:r>
      <w:r w:rsidR="00AC36FC" w:rsidRPr="00946BFC">
        <w:rPr>
          <w:sz w:val="16"/>
          <w:szCs w:val="16"/>
        </w:rPr>
        <w:t>installation</w:t>
      </w:r>
      <w:r w:rsidR="005A3564" w:rsidRPr="00946BFC">
        <w:rPr>
          <w:sz w:val="16"/>
          <w:szCs w:val="16"/>
        </w:rPr>
        <w:t xml:space="preserve">. All structural </w:t>
      </w:r>
      <w:r w:rsidR="00AC36FC" w:rsidRPr="00946BFC">
        <w:rPr>
          <w:sz w:val="16"/>
          <w:szCs w:val="16"/>
        </w:rPr>
        <w:t>connections</w:t>
      </w:r>
      <w:r w:rsidR="005A3564" w:rsidRPr="00946BFC">
        <w:rPr>
          <w:sz w:val="16"/>
          <w:szCs w:val="16"/>
        </w:rPr>
        <w:t xml:space="preserve"> shall be made with galvanized A32</w:t>
      </w:r>
      <w:r w:rsidR="00AC36FC" w:rsidRPr="00946BFC">
        <w:rPr>
          <w:sz w:val="16"/>
          <w:szCs w:val="16"/>
        </w:rPr>
        <w:t xml:space="preserve">5 grade bolts or equal and all </w:t>
      </w:r>
      <w:r w:rsidR="005A3564" w:rsidRPr="00946BFC">
        <w:rPr>
          <w:sz w:val="16"/>
          <w:szCs w:val="16"/>
        </w:rPr>
        <w:t>clips</w:t>
      </w:r>
      <w:r w:rsidR="00AC36FC" w:rsidRPr="00946BFC">
        <w:rPr>
          <w:sz w:val="16"/>
          <w:szCs w:val="16"/>
        </w:rPr>
        <w:t>/</w:t>
      </w:r>
      <w:r w:rsidR="005A3564" w:rsidRPr="00946BFC">
        <w:rPr>
          <w:sz w:val="16"/>
          <w:szCs w:val="16"/>
        </w:rPr>
        <w:t>fasteners used with timber elements shall be galvanized or stainless.</w:t>
      </w:r>
      <w:r w:rsidR="00AC36FC" w:rsidRPr="00946BFC">
        <w:rPr>
          <w:sz w:val="16"/>
          <w:szCs w:val="16"/>
        </w:rPr>
        <w:t xml:space="preserve"> The bidder shall have at least five year’s experience in the design, fabrication, and erection of the pre-fabricated bridges. A brief narrative (3pages +/-) shall be provided with the bid summarizing the supplier’s experience/qualification in the design, fabrication and erection of pre-fabricated steel bridges. Include a summary of a minimum of five similar project and a narrative of bridge system including sample drawings and/or photos. For further information or questions contact Otto Deutsch</w:t>
      </w:r>
      <w:r w:rsidR="00AD7D25">
        <w:rPr>
          <w:sz w:val="16"/>
          <w:szCs w:val="16"/>
        </w:rPr>
        <w:t>l</w:t>
      </w:r>
      <w:r w:rsidR="00AC36FC" w:rsidRPr="00946BFC">
        <w:rPr>
          <w:sz w:val="16"/>
          <w:szCs w:val="16"/>
        </w:rPr>
        <w:t>ander at 814-</w:t>
      </w:r>
      <w:r w:rsidR="00B2681E" w:rsidRPr="00946BFC">
        <w:rPr>
          <w:sz w:val="16"/>
          <w:szCs w:val="16"/>
        </w:rPr>
        <w:t>647-5372 or 814-203-9298.</w:t>
      </w:r>
      <w:r w:rsidR="0087684F">
        <w:rPr>
          <w:sz w:val="16"/>
          <w:szCs w:val="16"/>
        </w:rPr>
        <w:t xml:space="preserve"> </w:t>
      </w:r>
      <w:r w:rsidR="00DC3A27">
        <w:rPr>
          <w:sz w:val="16"/>
          <w:szCs w:val="16"/>
        </w:rPr>
        <w:t>Sealed b</w:t>
      </w:r>
      <w:r w:rsidR="00AC36FC" w:rsidRPr="00946BFC">
        <w:rPr>
          <w:sz w:val="16"/>
          <w:szCs w:val="16"/>
        </w:rPr>
        <w:t xml:space="preserve">ids </w:t>
      </w:r>
      <w:r w:rsidR="00DC3A27">
        <w:rPr>
          <w:sz w:val="16"/>
          <w:szCs w:val="16"/>
        </w:rPr>
        <w:t xml:space="preserve">marked “Bridge Grant” </w:t>
      </w:r>
      <w:r w:rsidR="00AC36FC" w:rsidRPr="00946BFC">
        <w:rPr>
          <w:sz w:val="16"/>
          <w:szCs w:val="16"/>
        </w:rPr>
        <w:t>shall be mailed to</w:t>
      </w:r>
      <w:r w:rsidR="007703B2">
        <w:rPr>
          <w:sz w:val="16"/>
          <w:szCs w:val="16"/>
        </w:rPr>
        <w:t xml:space="preserve"> or dropped in lockbox</w:t>
      </w:r>
      <w:r w:rsidR="00B06112">
        <w:rPr>
          <w:sz w:val="16"/>
          <w:szCs w:val="16"/>
        </w:rPr>
        <w:t xml:space="preserve"> by </w:t>
      </w:r>
      <w:r w:rsidR="002734FB">
        <w:rPr>
          <w:sz w:val="16"/>
          <w:szCs w:val="16"/>
        </w:rPr>
        <w:t>Monday, June 27</w:t>
      </w:r>
      <w:r w:rsidR="00322E51">
        <w:rPr>
          <w:sz w:val="16"/>
          <w:szCs w:val="16"/>
        </w:rPr>
        <w:t>th</w:t>
      </w:r>
      <w:r w:rsidR="007703B2">
        <w:rPr>
          <w:sz w:val="16"/>
          <w:szCs w:val="16"/>
        </w:rPr>
        <w:t xml:space="preserve"> at</w:t>
      </w:r>
      <w:r w:rsidR="00AC36FC" w:rsidRPr="00946BFC">
        <w:rPr>
          <w:sz w:val="16"/>
          <w:szCs w:val="16"/>
        </w:rPr>
        <w:t xml:space="preserve"> Homer Township, 348 Southwoods Road, Coudersport, PA  16915</w:t>
      </w:r>
      <w:r w:rsidR="00115D9E">
        <w:rPr>
          <w:sz w:val="16"/>
          <w:szCs w:val="16"/>
        </w:rPr>
        <w:t xml:space="preserve"> </w:t>
      </w:r>
      <w:r w:rsidR="00653F1E">
        <w:rPr>
          <w:sz w:val="16"/>
          <w:szCs w:val="16"/>
        </w:rPr>
        <w:t>which is the location of the</w:t>
      </w:r>
      <w:r w:rsidR="006B118E">
        <w:rPr>
          <w:sz w:val="16"/>
          <w:szCs w:val="16"/>
        </w:rPr>
        <w:t xml:space="preserve"> special meeting for the</w:t>
      </w:r>
      <w:r w:rsidR="00653F1E">
        <w:rPr>
          <w:sz w:val="16"/>
          <w:szCs w:val="16"/>
        </w:rPr>
        <w:t xml:space="preserve"> opening of bids at 7 p.m.</w:t>
      </w:r>
    </w:p>
    <w:sectPr w:rsidR="00AC36FC" w:rsidRPr="0094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57"/>
    <w:rsid w:val="00115D9E"/>
    <w:rsid w:val="002734FB"/>
    <w:rsid w:val="00322E51"/>
    <w:rsid w:val="003A0691"/>
    <w:rsid w:val="005A3564"/>
    <w:rsid w:val="00653F1E"/>
    <w:rsid w:val="006B118E"/>
    <w:rsid w:val="007703B2"/>
    <w:rsid w:val="0087684F"/>
    <w:rsid w:val="00946BFC"/>
    <w:rsid w:val="00AC36FC"/>
    <w:rsid w:val="00AD7D25"/>
    <w:rsid w:val="00B06112"/>
    <w:rsid w:val="00B2681E"/>
    <w:rsid w:val="00CC4757"/>
    <w:rsid w:val="00DC3A27"/>
    <w:rsid w:val="00F1358C"/>
    <w:rsid w:val="00F9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D738"/>
  <w15:chartTrackingRefBased/>
  <w15:docId w15:val="{064C5FD3-7A72-4E6B-A247-5E850654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Putt-Ayers</dc:creator>
  <cp:keywords/>
  <dc:description/>
  <cp:lastModifiedBy>Leisa Fair</cp:lastModifiedBy>
  <cp:revision>2</cp:revision>
  <dcterms:created xsi:type="dcterms:W3CDTF">2022-06-08T14:17:00Z</dcterms:created>
  <dcterms:modified xsi:type="dcterms:W3CDTF">2022-06-08T14:17:00Z</dcterms:modified>
</cp:coreProperties>
</file>